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B1978" w14:textId="52125050" w:rsidR="00805E77" w:rsidRPr="00004277" w:rsidRDefault="00805E77" w:rsidP="00805E77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b/>
          <w:bCs/>
          <w:color w:val="1F1F1F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b/>
          <w:bCs/>
          <w:color w:val="1F1F1F"/>
          <w:sz w:val="20"/>
          <w:szCs w:val="20"/>
          <w:lang w:eastAsia="tr-TR"/>
        </w:rPr>
        <w:t xml:space="preserve"> </w:t>
      </w:r>
      <w:r w:rsidR="00004277">
        <w:rPr>
          <w:rFonts w:ascii="Times New Roman" w:eastAsia="Times New Roman" w:hAnsi="Times New Roman" w:cs="Times New Roman"/>
          <w:b/>
          <w:bCs/>
          <w:color w:val="1F1F1F"/>
          <w:sz w:val="20"/>
          <w:szCs w:val="20"/>
          <w:lang w:eastAsia="tr-TR"/>
        </w:rPr>
        <w:t xml:space="preserve">Güvenlik Kamerası </w:t>
      </w:r>
      <w:r w:rsidRPr="00004277">
        <w:rPr>
          <w:rFonts w:ascii="Times New Roman" w:eastAsia="Times New Roman" w:hAnsi="Times New Roman" w:cs="Times New Roman"/>
          <w:b/>
          <w:bCs/>
          <w:color w:val="1F1F1F"/>
          <w:sz w:val="20"/>
          <w:szCs w:val="20"/>
          <w:lang w:eastAsia="tr-TR"/>
        </w:rPr>
        <w:t>5MP Bullet Kamera 30 metre IR    (10 ADET)</w:t>
      </w:r>
    </w:p>
    <w:p w14:paraId="2E3CDDF5" w14:textId="77777777" w:rsidR="00805E77" w:rsidRPr="00004277" w:rsidRDefault="00805E77" w:rsidP="00805E77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1F1F1F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1F1F1F"/>
          <w:sz w:val="20"/>
          <w:szCs w:val="20"/>
          <w:lang w:eastAsia="tr-TR"/>
        </w:rPr>
        <w:t>1/2.7” Progressive Scan CMOS.</w:t>
      </w:r>
    </w:p>
    <w:p w14:paraId="701BDB90" w14:textId="77777777" w:rsidR="00805E77" w:rsidRPr="00004277" w:rsidRDefault="00805E77" w:rsidP="00805E77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1F1F1F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1F1F1F"/>
          <w:sz w:val="20"/>
          <w:szCs w:val="20"/>
          <w:lang w:eastAsia="tr-TR"/>
        </w:rPr>
        <w:t>2560x1920 (</w:t>
      </w:r>
      <w:r w:rsidRPr="00004277">
        <w:rPr>
          <w:rFonts w:ascii="Times New Roman" w:eastAsia="Times New Roman" w:hAnsi="Times New Roman" w:cs="Times New Roman"/>
          <w:b/>
          <w:bCs/>
          <w:color w:val="1F1F1F"/>
          <w:sz w:val="20"/>
          <w:szCs w:val="20"/>
          <w:lang w:eastAsia="tr-TR"/>
        </w:rPr>
        <w:t>5MP</w:t>
      </w:r>
      <w:r w:rsidRPr="00004277">
        <w:rPr>
          <w:rFonts w:ascii="Times New Roman" w:eastAsia="Times New Roman" w:hAnsi="Times New Roman" w:cs="Times New Roman"/>
          <w:color w:val="1F1F1F"/>
          <w:sz w:val="20"/>
          <w:szCs w:val="20"/>
          <w:lang w:eastAsia="tr-TR"/>
        </w:rPr>
        <w:t>@12.5fps)</w:t>
      </w:r>
    </w:p>
    <w:p w14:paraId="77C3222A" w14:textId="77777777" w:rsidR="00805E77" w:rsidRPr="00004277" w:rsidRDefault="00805E77" w:rsidP="00805E77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1F1F1F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1F1F1F"/>
          <w:sz w:val="20"/>
          <w:szCs w:val="20"/>
          <w:lang w:eastAsia="tr-TR"/>
        </w:rPr>
        <w:t>4mm lens (2.8-6mm opsiyonel)</w:t>
      </w:r>
    </w:p>
    <w:p w14:paraId="14029308" w14:textId="77777777" w:rsidR="00805E77" w:rsidRPr="00004277" w:rsidRDefault="00805E77" w:rsidP="00805E77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1F1F1F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1F1F1F"/>
          <w:sz w:val="20"/>
          <w:szCs w:val="20"/>
          <w:lang w:eastAsia="tr-TR"/>
        </w:rPr>
        <w:t>30 metre gece görüş mesafesi.</w:t>
      </w:r>
    </w:p>
    <w:p w14:paraId="41CF516E" w14:textId="77777777" w:rsidR="00805E77" w:rsidRPr="00004277" w:rsidRDefault="00805E77" w:rsidP="00805E77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1F1F1F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1F1F1F"/>
          <w:sz w:val="20"/>
          <w:szCs w:val="20"/>
          <w:lang w:eastAsia="tr-TR"/>
        </w:rPr>
        <w:t>ONVIF, IP67, 12V DC ve PoE Desteği.</w:t>
      </w:r>
    </w:p>
    <w:p w14:paraId="4973B34A" w14:textId="77777777" w:rsidR="00805E77" w:rsidRPr="00004277" w:rsidRDefault="00805E77" w:rsidP="00805E77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1F1F1F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1F1F1F"/>
          <w:sz w:val="20"/>
          <w:szCs w:val="20"/>
          <w:lang w:eastAsia="tr-TR"/>
        </w:rPr>
        <w:t>Micro SD/SDHC 256GB kart girişi.</w:t>
      </w:r>
    </w:p>
    <w:p w14:paraId="0B366131" w14:textId="77777777" w:rsidR="00004277" w:rsidRPr="00004277" w:rsidRDefault="00805E77" w:rsidP="00004277">
      <w:pPr>
        <w:numPr>
          <w:ilvl w:val="0"/>
          <w:numId w:val="1"/>
        </w:numPr>
        <w:shd w:val="clear" w:color="auto" w:fill="FFFFFF"/>
        <w:spacing w:line="240" w:lineRule="auto"/>
        <w:ind w:left="0"/>
        <w:rPr>
          <w:rFonts w:ascii="Times New Roman" w:eastAsia="Times New Roman" w:hAnsi="Times New Roman" w:cs="Times New Roman"/>
          <w:color w:val="1F1F1F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1F1F1F"/>
          <w:sz w:val="20"/>
          <w:szCs w:val="20"/>
          <w:lang w:eastAsia="tr-TR"/>
        </w:rPr>
        <w:t>3D DNR, 120dB-WDR, BLC,ROI,Dual Stream.</w:t>
      </w:r>
    </w:p>
    <w:p w14:paraId="258D3977" w14:textId="59CEE124" w:rsidR="00805E77" w:rsidRPr="00004277" w:rsidRDefault="00805E77" w:rsidP="0000427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1F1F1F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b/>
          <w:bCs/>
          <w:color w:val="646464"/>
          <w:kern w:val="36"/>
          <w:sz w:val="20"/>
          <w:szCs w:val="20"/>
          <w:lang w:eastAsia="tr-TR"/>
        </w:rPr>
        <w:t xml:space="preserve">16 Kanal Dekoder KAYIT CIHAZI İP </w:t>
      </w:r>
      <w:r w:rsidR="00004277">
        <w:rPr>
          <w:rFonts w:ascii="Times New Roman" w:eastAsia="Times New Roman" w:hAnsi="Times New Roman" w:cs="Times New Roman"/>
          <w:b/>
          <w:bCs/>
          <w:color w:val="646464"/>
          <w:kern w:val="36"/>
          <w:sz w:val="20"/>
          <w:szCs w:val="20"/>
          <w:lang w:eastAsia="tr-TR"/>
        </w:rPr>
        <w:t>1 ADET</w:t>
      </w:r>
    </w:p>
    <w:p w14:paraId="35E257C8" w14:textId="77777777" w:rsidR="00805E77" w:rsidRPr="00004277" w:rsidRDefault="00805E77" w:rsidP="00805E77">
      <w:pPr>
        <w:pStyle w:val="ListeParagraf"/>
        <w:numPr>
          <w:ilvl w:val="0"/>
          <w:numId w:val="1"/>
        </w:numPr>
        <w:pBdr>
          <w:bottom w:val="single" w:sz="6" w:space="5" w:color="DDDDDD"/>
        </w:pBdr>
        <w:shd w:val="clear" w:color="auto" w:fill="F6F6F6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646464"/>
          <w:kern w:val="36"/>
          <w:sz w:val="20"/>
          <w:szCs w:val="20"/>
          <w:lang w:eastAsia="tr-TR"/>
        </w:rPr>
      </w:pPr>
      <w:r w:rsidRPr="00004277">
        <w:rPr>
          <w:rFonts w:ascii="Times New Roman" w:hAnsi="Times New Roman" w:cs="Times New Roman"/>
          <w:color w:val="646464"/>
          <w:sz w:val="20"/>
          <w:szCs w:val="20"/>
          <w:shd w:val="clear" w:color="auto" w:fill="FFFFFF"/>
        </w:rPr>
        <w:t>VGA ve DVI-I giriş (WSXGA'dan XGA'ya kadar), 16xHDMI çıkışı (4K'dan XGA'ya kadar), 8xBNC çıkış, 12MP çözünürlük desteği, 128 kanal görüntü çözebilme (1080p@3Mbps)), 2xnetwork arayüzü (yönetim), 2xEthernet arayüz, 16x10/100 ethernet arayüz, 1xRS232, 1xRS-485, çift yönlü ses giriş/çıkışı, 16xses çıkışı, 8xAlarm girişi/çıkışı</w:t>
      </w:r>
    </w:p>
    <w:p w14:paraId="474E6D6C" w14:textId="77777777" w:rsidR="00805E77" w:rsidRPr="00004277" w:rsidRDefault="00805E77" w:rsidP="00805E77">
      <w:pPr>
        <w:pStyle w:val="ListeParagraf"/>
        <w:numPr>
          <w:ilvl w:val="0"/>
          <w:numId w:val="1"/>
        </w:numPr>
        <w:pBdr>
          <w:bottom w:val="single" w:sz="6" w:space="5" w:color="DDDDDD"/>
        </w:pBdr>
        <w:shd w:val="clear" w:color="auto" w:fill="F6F6F6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646464"/>
          <w:kern w:val="36"/>
          <w:sz w:val="20"/>
          <w:szCs w:val="20"/>
          <w:lang w:eastAsia="tr-TR"/>
        </w:rPr>
      </w:pPr>
    </w:p>
    <w:p w14:paraId="5BC112CD" w14:textId="77777777" w:rsidR="00004277" w:rsidRDefault="00004277" w:rsidP="00004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1F1F"/>
          <w:sz w:val="20"/>
          <w:szCs w:val="20"/>
          <w:lang w:eastAsia="tr-TR"/>
        </w:rPr>
      </w:pPr>
    </w:p>
    <w:p w14:paraId="30A146E1" w14:textId="2A0A5E97" w:rsidR="00805E77" w:rsidRPr="00004277" w:rsidRDefault="00805E77" w:rsidP="00004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84848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b/>
          <w:bCs/>
          <w:color w:val="484848"/>
          <w:sz w:val="20"/>
          <w:szCs w:val="20"/>
          <w:lang w:eastAsia="tr-TR"/>
        </w:rPr>
        <w:t>8 TB Skyhawk ST8000VX009 SATA 3.0 5400 RPM Hard Disk</w:t>
      </w:r>
      <w:r w:rsidR="00004277">
        <w:rPr>
          <w:rFonts w:ascii="Times New Roman" w:eastAsia="Times New Roman" w:hAnsi="Times New Roman" w:cs="Times New Roman"/>
          <w:b/>
          <w:bCs/>
          <w:color w:val="484848"/>
          <w:sz w:val="20"/>
          <w:szCs w:val="20"/>
          <w:lang w:eastAsia="tr-TR"/>
        </w:rPr>
        <w:t xml:space="preserve"> 1 ADET</w:t>
      </w:r>
    </w:p>
    <w:p w14:paraId="3628F517" w14:textId="77777777" w:rsidR="00805E77" w:rsidRPr="00004277" w:rsidRDefault="00805E77" w:rsidP="00805E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84848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b/>
          <w:bCs/>
          <w:color w:val="484848"/>
          <w:sz w:val="20"/>
          <w:szCs w:val="20"/>
          <w:lang w:eastAsia="tr-TR"/>
        </w:rPr>
        <w:t>Kapasite</w:t>
      </w:r>
      <w:r w:rsidRPr="00004277">
        <w:rPr>
          <w:rFonts w:ascii="Times New Roman" w:eastAsia="Times New Roman" w:hAnsi="Times New Roman" w:cs="Times New Roman"/>
          <w:color w:val="484848"/>
          <w:sz w:val="20"/>
          <w:szCs w:val="20"/>
          <w:lang w:eastAsia="tr-TR"/>
        </w:rPr>
        <w:t>: 8 TB </w:t>
      </w:r>
    </w:p>
    <w:p w14:paraId="5C4F348B" w14:textId="77777777" w:rsidR="00805E77" w:rsidRPr="00004277" w:rsidRDefault="00805E77" w:rsidP="00805E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84848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b/>
          <w:bCs/>
          <w:color w:val="484848"/>
          <w:sz w:val="20"/>
          <w:szCs w:val="20"/>
          <w:lang w:eastAsia="tr-TR"/>
        </w:rPr>
        <w:t>Dönüş Hızı</w:t>
      </w:r>
      <w:r w:rsidRPr="00004277">
        <w:rPr>
          <w:rFonts w:ascii="Times New Roman" w:eastAsia="Times New Roman" w:hAnsi="Times New Roman" w:cs="Times New Roman"/>
          <w:color w:val="484848"/>
          <w:sz w:val="20"/>
          <w:szCs w:val="20"/>
          <w:lang w:eastAsia="tr-TR"/>
        </w:rPr>
        <w:t>: 5400 RPM </w:t>
      </w:r>
    </w:p>
    <w:p w14:paraId="659F9362" w14:textId="77777777" w:rsidR="00805E77" w:rsidRPr="00004277" w:rsidRDefault="00805E77" w:rsidP="00805E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84848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b/>
          <w:bCs/>
          <w:color w:val="484848"/>
          <w:sz w:val="20"/>
          <w:szCs w:val="20"/>
          <w:lang w:eastAsia="tr-TR"/>
        </w:rPr>
        <w:t>Önbellek</w:t>
      </w:r>
      <w:r w:rsidRPr="00004277">
        <w:rPr>
          <w:rFonts w:ascii="Times New Roman" w:eastAsia="Times New Roman" w:hAnsi="Times New Roman" w:cs="Times New Roman"/>
          <w:color w:val="484848"/>
          <w:sz w:val="20"/>
          <w:szCs w:val="20"/>
          <w:lang w:eastAsia="tr-TR"/>
        </w:rPr>
        <w:t>: 256 MB </w:t>
      </w:r>
    </w:p>
    <w:p w14:paraId="35E5FD1B" w14:textId="77777777" w:rsidR="00805E77" w:rsidRPr="00004277" w:rsidRDefault="00805E77" w:rsidP="00805E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84848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b/>
          <w:bCs/>
          <w:color w:val="484848"/>
          <w:sz w:val="20"/>
          <w:szCs w:val="20"/>
          <w:lang w:eastAsia="tr-TR"/>
        </w:rPr>
        <w:t>Bağlantı Tipi</w:t>
      </w:r>
      <w:r w:rsidRPr="00004277">
        <w:rPr>
          <w:rFonts w:ascii="Times New Roman" w:eastAsia="Times New Roman" w:hAnsi="Times New Roman" w:cs="Times New Roman"/>
          <w:color w:val="484848"/>
          <w:sz w:val="20"/>
          <w:szCs w:val="20"/>
          <w:lang w:eastAsia="tr-TR"/>
        </w:rPr>
        <w:t>: SATA 3 </w:t>
      </w:r>
    </w:p>
    <w:p w14:paraId="532BBADE" w14:textId="77777777" w:rsidR="00805E77" w:rsidRPr="00004277" w:rsidRDefault="00805E77" w:rsidP="00805E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84848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b/>
          <w:bCs/>
          <w:color w:val="484848"/>
          <w:sz w:val="20"/>
          <w:szCs w:val="20"/>
          <w:lang w:eastAsia="tr-TR"/>
        </w:rPr>
        <w:t>Disk Boyutu</w:t>
      </w:r>
      <w:r w:rsidRPr="00004277">
        <w:rPr>
          <w:rFonts w:ascii="Times New Roman" w:eastAsia="Times New Roman" w:hAnsi="Times New Roman" w:cs="Times New Roman"/>
          <w:color w:val="484848"/>
          <w:sz w:val="20"/>
          <w:szCs w:val="20"/>
          <w:lang w:eastAsia="tr-TR"/>
        </w:rPr>
        <w:t>: 3.5 inç </w:t>
      </w:r>
    </w:p>
    <w:p w14:paraId="059885FD" w14:textId="77777777" w:rsidR="00004277" w:rsidRDefault="00805E77" w:rsidP="000042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84848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b/>
          <w:bCs/>
          <w:color w:val="484848"/>
          <w:sz w:val="20"/>
          <w:szCs w:val="20"/>
          <w:lang w:eastAsia="tr-TR"/>
        </w:rPr>
        <w:t>Garanti Süresi</w:t>
      </w:r>
      <w:r w:rsidRPr="00004277">
        <w:rPr>
          <w:rFonts w:ascii="Times New Roman" w:eastAsia="Times New Roman" w:hAnsi="Times New Roman" w:cs="Times New Roman"/>
          <w:color w:val="484848"/>
          <w:sz w:val="20"/>
          <w:szCs w:val="20"/>
          <w:lang w:eastAsia="tr-TR"/>
        </w:rPr>
        <w:t>: 24 ay </w:t>
      </w:r>
    </w:p>
    <w:p w14:paraId="39A71EAC" w14:textId="77777777" w:rsidR="00004277" w:rsidRPr="00004277" w:rsidRDefault="00004277" w:rsidP="00004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84848"/>
          <w:sz w:val="20"/>
          <w:szCs w:val="20"/>
          <w:lang w:eastAsia="tr-TR"/>
        </w:rPr>
      </w:pPr>
    </w:p>
    <w:p w14:paraId="63993F4F" w14:textId="41F6D348" w:rsidR="00805E77" w:rsidRPr="00004277" w:rsidRDefault="00805E77" w:rsidP="00004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484848"/>
          <w:sz w:val="20"/>
          <w:szCs w:val="20"/>
          <w:lang w:eastAsia="tr-TR"/>
        </w:rPr>
      </w:pPr>
      <w:r w:rsidRPr="00004277">
        <w:rPr>
          <w:rFonts w:ascii="Times New Roman" w:hAnsi="Times New Roman" w:cs="Times New Roman"/>
          <w:b/>
          <w:bCs/>
          <w:color w:val="1F1F1F"/>
          <w:sz w:val="20"/>
          <w:szCs w:val="20"/>
        </w:rPr>
        <w:t>Hd Led Cctv Monitör Vga Hdmı RCA Girişli Hoparlörlü 210065</w:t>
      </w:r>
      <w:r w:rsidR="00004277">
        <w:rPr>
          <w:rFonts w:ascii="Times New Roman" w:hAnsi="Times New Roman" w:cs="Times New Roman"/>
          <w:b/>
          <w:bCs/>
          <w:color w:val="1F1F1F"/>
          <w:sz w:val="20"/>
          <w:szCs w:val="20"/>
        </w:rPr>
        <w:t xml:space="preserve"> 12,6 inç 1 ADET </w:t>
      </w:r>
    </w:p>
    <w:p w14:paraId="091EB4CF" w14:textId="77777777" w:rsidR="00805E77" w:rsidRPr="00004277" w:rsidRDefault="00805E77" w:rsidP="00805E7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Ürün Özellikleri</w:t>
      </w:r>
    </w:p>
    <w:p w14:paraId="7A0B2D61" w14:textId="77777777" w:rsidR="00805E77" w:rsidRPr="00004277" w:rsidRDefault="00805E77" w:rsidP="00805E77">
      <w:pPr>
        <w:shd w:val="clear" w:color="auto" w:fill="EFF6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Ekran Boyutu</w:t>
      </w:r>
    </w:p>
    <w:p w14:paraId="19D8EDAF" w14:textId="77777777" w:rsidR="00805E77" w:rsidRPr="00004277" w:rsidRDefault="00805E77" w:rsidP="00805E77">
      <w:pPr>
        <w:shd w:val="clear" w:color="auto" w:fill="EFF6FF"/>
        <w:spacing w:after="0" w:line="240" w:lineRule="auto"/>
        <w:jc w:val="right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12 İnç altı</w:t>
      </w:r>
    </w:p>
    <w:p w14:paraId="32230766" w14:textId="77777777" w:rsidR="00805E77" w:rsidRPr="00004277" w:rsidRDefault="00805E77" w:rsidP="00805E77">
      <w:p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Panel Tipi</w:t>
      </w:r>
    </w:p>
    <w:p w14:paraId="04DFB012" w14:textId="77777777" w:rsidR="00805E77" w:rsidRPr="00004277" w:rsidRDefault="00805E77" w:rsidP="00805E77">
      <w:pPr>
        <w:shd w:val="clear" w:color="auto" w:fill="FFFFFF"/>
        <w:spacing w:after="0" w:line="240" w:lineRule="auto"/>
        <w:jc w:val="right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TN </w:t>
      </w:r>
    </w:p>
    <w:p w14:paraId="1472581E" w14:textId="77777777" w:rsidR="00805E77" w:rsidRPr="00004277" w:rsidRDefault="00805E77" w:rsidP="00805E77">
      <w:pPr>
        <w:shd w:val="clear" w:color="auto" w:fill="EFF6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Tepki Süresi</w:t>
      </w:r>
    </w:p>
    <w:p w14:paraId="01AB2582" w14:textId="77777777" w:rsidR="00805E77" w:rsidRPr="00004277" w:rsidRDefault="00805E77" w:rsidP="00805E77">
      <w:pPr>
        <w:shd w:val="clear" w:color="auto" w:fill="EFF6FF"/>
        <w:spacing w:after="0" w:line="240" w:lineRule="auto"/>
        <w:jc w:val="right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 ms </w:t>
      </w:r>
    </w:p>
    <w:p w14:paraId="1DCA9EF5" w14:textId="77777777" w:rsidR="00805E77" w:rsidRPr="00004277" w:rsidRDefault="00805E77" w:rsidP="00805E77">
      <w:p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Garanti Tipi</w:t>
      </w:r>
    </w:p>
    <w:p w14:paraId="0140CF5D" w14:textId="77777777" w:rsidR="00805E77" w:rsidRPr="00004277" w:rsidRDefault="00805E77" w:rsidP="00805E77">
      <w:pPr>
        <w:shd w:val="clear" w:color="auto" w:fill="FFFFFF"/>
        <w:spacing w:after="0" w:line="240" w:lineRule="auto"/>
        <w:jc w:val="right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İthalatçı Garantili</w:t>
      </w:r>
    </w:p>
    <w:p w14:paraId="2E5FC94D" w14:textId="77777777" w:rsidR="00805E77" w:rsidRPr="00004277" w:rsidRDefault="00805E77" w:rsidP="00805E77">
      <w:pPr>
        <w:shd w:val="clear" w:color="auto" w:fill="EFF6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Çözünürlük</w:t>
      </w:r>
    </w:p>
    <w:p w14:paraId="2BBA5063" w14:textId="77777777" w:rsidR="00805E77" w:rsidRPr="00004277" w:rsidRDefault="00805E77" w:rsidP="00805E77">
      <w:pPr>
        <w:shd w:val="clear" w:color="auto" w:fill="EFF6FF"/>
        <w:spacing w:after="0" w:line="240" w:lineRule="auto"/>
        <w:jc w:val="right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1280 x 800</w:t>
      </w:r>
    </w:p>
    <w:p w14:paraId="25AABAE6" w14:textId="77777777" w:rsidR="00805E77" w:rsidRPr="00004277" w:rsidRDefault="00805E77" w:rsidP="00805E77">
      <w:p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Çözünürlük Standartı</w:t>
      </w:r>
    </w:p>
    <w:p w14:paraId="21D0CBFB" w14:textId="77777777" w:rsidR="00805E77" w:rsidRPr="00004277" w:rsidRDefault="00805E77" w:rsidP="00805E77">
      <w:pPr>
        <w:shd w:val="clear" w:color="auto" w:fill="FFFFFF"/>
        <w:spacing w:after="0" w:line="240" w:lineRule="auto"/>
        <w:jc w:val="right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Full HD (FHD)</w:t>
      </w:r>
    </w:p>
    <w:p w14:paraId="622E23C7" w14:textId="77777777" w:rsidR="00805E77" w:rsidRPr="00004277" w:rsidRDefault="00805E77" w:rsidP="00805E77">
      <w:pPr>
        <w:shd w:val="clear" w:color="auto" w:fill="EFF6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HDMI</w:t>
      </w:r>
    </w:p>
    <w:p w14:paraId="1F1F6558" w14:textId="77777777" w:rsidR="00805E77" w:rsidRPr="00004277" w:rsidRDefault="00805E77" w:rsidP="00805E77">
      <w:pPr>
        <w:shd w:val="clear" w:color="auto" w:fill="EFF6FF"/>
        <w:spacing w:after="0" w:line="240" w:lineRule="auto"/>
        <w:jc w:val="right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Var</w:t>
      </w:r>
    </w:p>
    <w:p w14:paraId="127FAD40" w14:textId="77777777" w:rsidR="00805E77" w:rsidRPr="00004277" w:rsidRDefault="00805E77" w:rsidP="00805E77">
      <w:p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Dokunmatik Ekran</w:t>
      </w:r>
    </w:p>
    <w:p w14:paraId="47262047" w14:textId="77777777" w:rsidR="00805E77" w:rsidRPr="00004277" w:rsidRDefault="00805E77" w:rsidP="00805E77">
      <w:pPr>
        <w:shd w:val="clear" w:color="auto" w:fill="FFFFFF"/>
        <w:spacing w:after="0" w:line="240" w:lineRule="auto"/>
        <w:jc w:val="right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Var</w:t>
      </w:r>
    </w:p>
    <w:p w14:paraId="1CB12E32" w14:textId="77777777" w:rsidR="00805E77" w:rsidRPr="00004277" w:rsidRDefault="00805E77" w:rsidP="00805E77">
      <w:pPr>
        <w:shd w:val="clear" w:color="auto" w:fill="EFF6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Görüntüleme Teknolojisi</w:t>
      </w:r>
    </w:p>
    <w:p w14:paraId="5445E4F1" w14:textId="77777777" w:rsidR="00805E77" w:rsidRPr="00004277" w:rsidRDefault="00805E77" w:rsidP="00805E77">
      <w:pPr>
        <w:shd w:val="clear" w:color="auto" w:fill="EFF6FF"/>
        <w:spacing w:after="0" w:line="240" w:lineRule="auto"/>
        <w:jc w:val="right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LCD</w:t>
      </w:r>
    </w:p>
    <w:p w14:paraId="186CD4E9" w14:textId="77777777" w:rsidR="00805E77" w:rsidRPr="00004277" w:rsidRDefault="00805E77" w:rsidP="00805E77">
      <w:p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Kontrast</w:t>
      </w:r>
    </w:p>
    <w:p w14:paraId="22309C94" w14:textId="77777777" w:rsidR="00805E77" w:rsidRPr="00004277" w:rsidRDefault="00805E77" w:rsidP="00805E77">
      <w:pPr>
        <w:shd w:val="clear" w:color="auto" w:fill="FFFFFF"/>
        <w:spacing w:after="0" w:line="240" w:lineRule="auto"/>
        <w:jc w:val="right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5.000:1 - 50.000:1</w:t>
      </w:r>
    </w:p>
    <w:p w14:paraId="3DF39A81" w14:textId="77777777" w:rsidR="00805E77" w:rsidRPr="00004277" w:rsidRDefault="00805E77" w:rsidP="00805E77">
      <w:pPr>
        <w:shd w:val="clear" w:color="auto" w:fill="EFF6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Sync Teknolojisi</w:t>
      </w:r>
    </w:p>
    <w:p w14:paraId="457B1E4E" w14:textId="77777777" w:rsidR="00805E77" w:rsidRPr="00004277" w:rsidRDefault="00805E77" w:rsidP="00805E77">
      <w:pPr>
        <w:shd w:val="clear" w:color="auto" w:fill="EFF6FF"/>
        <w:spacing w:after="0" w:line="240" w:lineRule="auto"/>
        <w:jc w:val="right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FreeSync</w:t>
      </w:r>
    </w:p>
    <w:p w14:paraId="1F466F34" w14:textId="77777777" w:rsidR="00805E77" w:rsidRPr="00004277" w:rsidRDefault="00805E77" w:rsidP="00805E77">
      <w:p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HDCP</w:t>
      </w:r>
    </w:p>
    <w:p w14:paraId="6C24E1B3" w14:textId="77777777" w:rsidR="00805E77" w:rsidRPr="00004277" w:rsidRDefault="00805E77" w:rsidP="00805E77">
      <w:pPr>
        <w:shd w:val="clear" w:color="auto" w:fill="FFFFFF"/>
        <w:spacing w:after="0" w:line="240" w:lineRule="auto"/>
        <w:jc w:val="right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Var</w:t>
      </w:r>
    </w:p>
    <w:p w14:paraId="5DF378A0" w14:textId="77777777" w:rsidR="00805E77" w:rsidRPr="00004277" w:rsidRDefault="00805E77" w:rsidP="00805E77">
      <w:pPr>
        <w:shd w:val="clear" w:color="auto" w:fill="EFF6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DVI-D</w:t>
      </w:r>
    </w:p>
    <w:p w14:paraId="606781D7" w14:textId="77777777" w:rsidR="00805E77" w:rsidRPr="00004277" w:rsidRDefault="00805E77" w:rsidP="00805E77">
      <w:pPr>
        <w:shd w:val="clear" w:color="auto" w:fill="EFF6FF"/>
        <w:spacing w:after="0" w:line="240" w:lineRule="auto"/>
        <w:jc w:val="right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Var</w:t>
      </w:r>
    </w:p>
    <w:p w14:paraId="7DED0EA3" w14:textId="77777777" w:rsidR="00805E77" w:rsidRPr="00004277" w:rsidRDefault="00805E77" w:rsidP="00805E77">
      <w:p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Mini DisplayPort</w:t>
      </w:r>
    </w:p>
    <w:p w14:paraId="0A5774E2" w14:textId="77777777" w:rsidR="00805E77" w:rsidRPr="00004277" w:rsidRDefault="00805E77" w:rsidP="00805E77">
      <w:pPr>
        <w:shd w:val="clear" w:color="auto" w:fill="FFFFFF"/>
        <w:spacing w:after="0" w:line="240" w:lineRule="auto"/>
        <w:jc w:val="right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Var</w:t>
      </w:r>
    </w:p>
    <w:p w14:paraId="582BCAB5" w14:textId="77777777" w:rsidR="00805E77" w:rsidRPr="00004277" w:rsidRDefault="00805E77" w:rsidP="00805E77">
      <w:pPr>
        <w:shd w:val="clear" w:color="auto" w:fill="EFF6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DVI-I</w:t>
      </w:r>
    </w:p>
    <w:p w14:paraId="230C5BF8" w14:textId="77777777" w:rsidR="00805E77" w:rsidRPr="00004277" w:rsidRDefault="00805E77" w:rsidP="00805E77">
      <w:pPr>
        <w:shd w:val="clear" w:color="auto" w:fill="EFF6FF"/>
        <w:spacing w:after="0" w:line="240" w:lineRule="auto"/>
        <w:jc w:val="right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lastRenderedPageBreak/>
        <w:t>Var</w:t>
      </w:r>
    </w:p>
    <w:p w14:paraId="2C31073F" w14:textId="77777777" w:rsidR="00805E77" w:rsidRPr="00004277" w:rsidRDefault="00805E77" w:rsidP="00805E77">
      <w:p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D-Sub (VGA)</w:t>
      </w:r>
    </w:p>
    <w:p w14:paraId="6FEFC0AB" w14:textId="77777777" w:rsidR="00805E77" w:rsidRPr="00004277" w:rsidRDefault="00805E77" w:rsidP="00805E77">
      <w:pPr>
        <w:shd w:val="clear" w:color="auto" w:fill="FFFFFF"/>
        <w:spacing w:after="0" w:line="240" w:lineRule="auto"/>
        <w:jc w:val="right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Var</w:t>
      </w:r>
    </w:p>
    <w:p w14:paraId="5BBF5695" w14:textId="77777777" w:rsidR="00805E77" w:rsidRPr="00004277" w:rsidRDefault="00805E77" w:rsidP="00805E77">
      <w:pPr>
        <w:shd w:val="clear" w:color="auto" w:fill="EFF6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DisplayPort</w:t>
      </w:r>
    </w:p>
    <w:p w14:paraId="566972B6" w14:textId="77777777" w:rsidR="00805E77" w:rsidRPr="00004277" w:rsidRDefault="00805E77" w:rsidP="00805E77">
      <w:pPr>
        <w:shd w:val="clear" w:color="auto" w:fill="EFF6FF"/>
        <w:spacing w:after="0" w:line="240" w:lineRule="auto"/>
        <w:jc w:val="right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Var</w:t>
      </w:r>
    </w:p>
    <w:p w14:paraId="26628F21" w14:textId="77777777" w:rsidR="00805E77" w:rsidRPr="00004277" w:rsidRDefault="00805E77" w:rsidP="00805E77">
      <w:p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Dahili Hoparlör</w:t>
      </w:r>
    </w:p>
    <w:p w14:paraId="2E19A4C1" w14:textId="77777777" w:rsidR="00805E77" w:rsidRPr="00004277" w:rsidRDefault="00805E77" w:rsidP="00805E77">
      <w:pPr>
        <w:shd w:val="clear" w:color="auto" w:fill="FFFFFF"/>
        <w:spacing w:after="0" w:line="240" w:lineRule="auto"/>
        <w:jc w:val="right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Var</w:t>
      </w:r>
    </w:p>
    <w:p w14:paraId="28D249B2" w14:textId="77777777" w:rsidR="00805E77" w:rsidRPr="00004277" w:rsidRDefault="00805E77" w:rsidP="00805E77">
      <w:pPr>
        <w:shd w:val="clear" w:color="auto" w:fill="EFF6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Curved (Kavisli)</w:t>
      </w:r>
    </w:p>
    <w:p w14:paraId="2661F361" w14:textId="77777777" w:rsidR="00805E77" w:rsidRPr="00004277" w:rsidRDefault="00805E77" w:rsidP="00805E77">
      <w:pPr>
        <w:shd w:val="clear" w:color="auto" w:fill="EFF6FF"/>
        <w:spacing w:after="0" w:line="240" w:lineRule="auto"/>
        <w:jc w:val="right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Var</w:t>
      </w:r>
    </w:p>
    <w:p w14:paraId="16C28F2E" w14:textId="77777777" w:rsidR="00805E77" w:rsidRPr="00004277" w:rsidRDefault="00805E77" w:rsidP="00805E77">
      <w:p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Vesa Uyumluluğu</w:t>
      </w:r>
    </w:p>
    <w:p w14:paraId="40FBA15E" w14:textId="77777777" w:rsidR="00805E77" w:rsidRPr="00004277" w:rsidRDefault="00805E77" w:rsidP="00805E77">
      <w:pPr>
        <w:shd w:val="clear" w:color="auto" w:fill="FFFFFF"/>
        <w:spacing w:after="0" w:line="240" w:lineRule="auto"/>
        <w:jc w:val="right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Var</w:t>
      </w:r>
    </w:p>
    <w:p w14:paraId="106A5BD5" w14:textId="77777777" w:rsidR="00805E77" w:rsidRPr="00004277" w:rsidRDefault="00805E77" w:rsidP="00805E77">
      <w:pPr>
        <w:shd w:val="clear" w:color="auto" w:fill="EFF6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3D Desteği</w:t>
      </w:r>
    </w:p>
    <w:p w14:paraId="5B51B532" w14:textId="77777777" w:rsidR="00805E77" w:rsidRPr="00004277" w:rsidRDefault="00805E77" w:rsidP="00805E77">
      <w:pPr>
        <w:shd w:val="clear" w:color="auto" w:fill="EFF6FF"/>
        <w:spacing w:after="150" w:line="240" w:lineRule="auto"/>
        <w:jc w:val="right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Var</w:t>
      </w:r>
    </w:p>
    <w:p w14:paraId="0AAA461D" w14:textId="77777777" w:rsidR="00805E77" w:rsidRPr="00004277" w:rsidRDefault="00805E77" w:rsidP="00805E7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1F1F1F"/>
          <w:sz w:val="20"/>
          <w:szCs w:val="20"/>
          <w:lang w:eastAsia="tr-TR"/>
        </w:rPr>
      </w:pPr>
    </w:p>
    <w:p w14:paraId="41506CC0" w14:textId="1A77FCA5" w:rsidR="00805E77" w:rsidRPr="00004277" w:rsidRDefault="00805E77" w:rsidP="00805E77">
      <w:pPr>
        <w:pStyle w:val="Balk1"/>
        <w:shd w:val="clear" w:color="auto" w:fill="FFFFFF"/>
        <w:spacing w:before="0" w:beforeAutospacing="0"/>
        <w:rPr>
          <w:color w:val="0F1111"/>
          <w:sz w:val="20"/>
          <w:szCs w:val="20"/>
        </w:rPr>
      </w:pPr>
      <w:r w:rsidRPr="00004277">
        <w:rPr>
          <w:rStyle w:val="a-size-large"/>
          <w:color w:val="0F1111"/>
          <w:sz w:val="20"/>
          <w:szCs w:val="20"/>
        </w:rPr>
        <w:t>Qport Q-Cato2 Dış Mekan Cat 6 Kablo</w:t>
      </w:r>
      <w:r w:rsidR="00004277">
        <w:rPr>
          <w:rStyle w:val="a-size-large"/>
          <w:color w:val="0F1111"/>
          <w:sz w:val="20"/>
          <w:szCs w:val="20"/>
        </w:rPr>
        <w:t xml:space="preserve"> 500 METRE</w:t>
      </w:r>
    </w:p>
    <w:tbl>
      <w:tblPr>
        <w:tblW w:w="769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5"/>
        <w:gridCol w:w="5684"/>
      </w:tblGrid>
      <w:tr w:rsidR="00805E77" w:rsidRPr="00004277" w14:paraId="68C781C4" w14:textId="77777777" w:rsidTr="00805E77">
        <w:tc>
          <w:tcPr>
            <w:tcW w:w="2015" w:type="dxa"/>
            <w:tcMar>
              <w:top w:w="0" w:type="dxa"/>
              <w:left w:w="0" w:type="dxa"/>
              <w:bottom w:w="45" w:type="dxa"/>
              <w:right w:w="45" w:type="dxa"/>
            </w:tcMar>
            <w:hideMark/>
          </w:tcPr>
          <w:p w14:paraId="4568CDA7" w14:textId="77777777" w:rsidR="00805E77" w:rsidRPr="00004277" w:rsidRDefault="00805E77" w:rsidP="00805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0427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Renk</w:t>
            </w:r>
          </w:p>
        </w:tc>
        <w:tc>
          <w:tcPr>
            <w:tcW w:w="5683" w:type="dxa"/>
            <w:tcMar>
              <w:top w:w="0" w:type="dxa"/>
              <w:left w:w="45" w:type="dxa"/>
              <w:bottom w:w="45" w:type="dxa"/>
              <w:right w:w="0" w:type="dxa"/>
            </w:tcMar>
            <w:hideMark/>
          </w:tcPr>
          <w:p w14:paraId="60A65995" w14:textId="77777777" w:rsidR="00805E77" w:rsidRPr="00004277" w:rsidRDefault="00805E77" w:rsidP="00805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0427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Siyah</w:t>
            </w:r>
          </w:p>
        </w:tc>
      </w:tr>
      <w:tr w:rsidR="00805E77" w:rsidRPr="00004277" w14:paraId="1E078734" w14:textId="77777777" w:rsidTr="00805E77">
        <w:tc>
          <w:tcPr>
            <w:tcW w:w="2015" w:type="dxa"/>
            <w:tcMar>
              <w:top w:w="45" w:type="dxa"/>
              <w:left w:w="0" w:type="dxa"/>
              <w:bottom w:w="45" w:type="dxa"/>
              <w:right w:w="45" w:type="dxa"/>
            </w:tcMar>
            <w:hideMark/>
          </w:tcPr>
          <w:p w14:paraId="48CA37D6" w14:textId="77777777" w:rsidR="00805E77" w:rsidRPr="00004277" w:rsidRDefault="00805E77" w:rsidP="00805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0427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Marka</w:t>
            </w:r>
          </w:p>
        </w:tc>
        <w:tc>
          <w:tcPr>
            <w:tcW w:w="5683" w:type="dxa"/>
            <w:tcMar>
              <w:top w:w="45" w:type="dxa"/>
              <w:left w:w="45" w:type="dxa"/>
              <w:bottom w:w="45" w:type="dxa"/>
              <w:right w:w="0" w:type="dxa"/>
            </w:tcMar>
            <w:hideMark/>
          </w:tcPr>
          <w:p w14:paraId="10CCDB58" w14:textId="77777777" w:rsidR="00805E77" w:rsidRPr="00004277" w:rsidRDefault="00805E77" w:rsidP="00805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0427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Qport</w:t>
            </w:r>
          </w:p>
        </w:tc>
      </w:tr>
      <w:tr w:rsidR="00805E77" w:rsidRPr="00004277" w14:paraId="7B444FFD" w14:textId="77777777" w:rsidTr="00805E77">
        <w:tc>
          <w:tcPr>
            <w:tcW w:w="2015" w:type="dxa"/>
            <w:tcMar>
              <w:top w:w="45" w:type="dxa"/>
              <w:left w:w="0" w:type="dxa"/>
              <w:bottom w:w="45" w:type="dxa"/>
              <w:right w:w="45" w:type="dxa"/>
            </w:tcMar>
            <w:hideMark/>
          </w:tcPr>
          <w:p w14:paraId="21DA8D44" w14:textId="77777777" w:rsidR="00805E77" w:rsidRPr="00004277" w:rsidRDefault="00805E77" w:rsidP="00805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0427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Malzeme</w:t>
            </w:r>
          </w:p>
        </w:tc>
        <w:tc>
          <w:tcPr>
            <w:tcW w:w="5683" w:type="dxa"/>
            <w:tcMar>
              <w:top w:w="45" w:type="dxa"/>
              <w:left w:w="45" w:type="dxa"/>
              <w:bottom w:w="45" w:type="dxa"/>
              <w:right w:w="0" w:type="dxa"/>
            </w:tcMar>
            <w:hideMark/>
          </w:tcPr>
          <w:p w14:paraId="586A2618" w14:textId="77777777" w:rsidR="00805E77" w:rsidRPr="00004277" w:rsidRDefault="00805E77" w:rsidP="00805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0427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PVC</w:t>
            </w:r>
          </w:p>
        </w:tc>
      </w:tr>
      <w:tr w:rsidR="00805E77" w:rsidRPr="00004277" w14:paraId="2237C02A" w14:textId="77777777" w:rsidTr="00805E77">
        <w:tc>
          <w:tcPr>
            <w:tcW w:w="2015" w:type="dxa"/>
            <w:tcMar>
              <w:top w:w="45" w:type="dxa"/>
              <w:left w:w="0" w:type="dxa"/>
              <w:bottom w:w="45" w:type="dxa"/>
              <w:right w:w="45" w:type="dxa"/>
            </w:tcMar>
            <w:hideMark/>
          </w:tcPr>
          <w:p w14:paraId="06BDA4FC" w14:textId="77777777" w:rsidR="00805E77" w:rsidRPr="00004277" w:rsidRDefault="00805E77" w:rsidP="00805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0427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Ölçüm Aleti</w:t>
            </w:r>
          </w:p>
        </w:tc>
        <w:tc>
          <w:tcPr>
            <w:tcW w:w="5683" w:type="dxa"/>
            <w:tcMar>
              <w:top w:w="45" w:type="dxa"/>
              <w:left w:w="45" w:type="dxa"/>
              <w:bottom w:w="45" w:type="dxa"/>
              <w:right w:w="0" w:type="dxa"/>
            </w:tcMar>
            <w:hideMark/>
          </w:tcPr>
          <w:p w14:paraId="346F05A1" w14:textId="77777777" w:rsidR="00805E77" w:rsidRPr="00004277" w:rsidRDefault="00805E77" w:rsidP="00805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0427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23.0</w:t>
            </w:r>
          </w:p>
        </w:tc>
      </w:tr>
      <w:tr w:rsidR="00805E77" w:rsidRPr="00004277" w14:paraId="32EF2608" w14:textId="77777777" w:rsidTr="00805E77">
        <w:tc>
          <w:tcPr>
            <w:tcW w:w="2015" w:type="dxa"/>
            <w:tcMar>
              <w:top w:w="45" w:type="dxa"/>
              <w:left w:w="0" w:type="dxa"/>
              <w:bottom w:w="0" w:type="dxa"/>
              <w:right w:w="45" w:type="dxa"/>
            </w:tcMar>
            <w:hideMark/>
          </w:tcPr>
          <w:p w14:paraId="4FD3DA75" w14:textId="77777777" w:rsidR="00805E77" w:rsidRPr="00004277" w:rsidRDefault="00805E77" w:rsidP="00805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0427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Üretici</w:t>
            </w:r>
          </w:p>
        </w:tc>
        <w:tc>
          <w:tcPr>
            <w:tcW w:w="5683" w:type="dxa"/>
            <w:tcMar>
              <w:top w:w="45" w:type="dxa"/>
              <w:left w:w="45" w:type="dxa"/>
              <w:bottom w:w="0" w:type="dxa"/>
              <w:right w:w="0" w:type="dxa"/>
            </w:tcMar>
            <w:hideMark/>
          </w:tcPr>
          <w:p w14:paraId="0D70941F" w14:textId="77777777" w:rsidR="00805E77" w:rsidRPr="00004277" w:rsidRDefault="00805E77" w:rsidP="00805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0427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INCA</w:t>
            </w:r>
          </w:p>
        </w:tc>
      </w:tr>
    </w:tbl>
    <w:p w14:paraId="1B92C04C" w14:textId="77777777" w:rsidR="00805E77" w:rsidRPr="00004277" w:rsidRDefault="00000000" w:rsidP="00805E77">
      <w:pPr>
        <w:shd w:val="clear" w:color="auto" w:fill="FFFFFF"/>
        <w:spacing w:after="210" w:line="240" w:lineRule="auto"/>
        <w:rPr>
          <w:rFonts w:ascii="Times New Roman" w:eastAsia="Times New Roman" w:hAnsi="Times New Roman" w:cs="Times New Roman"/>
          <w:color w:val="0F1111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F1111"/>
          <w:sz w:val="20"/>
          <w:szCs w:val="20"/>
          <w:lang w:eastAsia="tr-TR"/>
        </w:rPr>
        <w:pict w14:anchorId="6E1C9502">
          <v:rect id="_x0000_i1025" style="width:0;height:.75pt" o:hralign="center" o:hrstd="t" o:hr="t" fillcolor="#a0a0a0" stroked="f"/>
        </w:pict>
      </w:r>
    </w:p>
    <w:p w14:paraId="480A4C6F" w14:textId="77777777" w:rsidR="00805E77" w:rsidRPr="00004277" w:rsidRDefault="00805E77" w:rsidP="00805E77">
      <w:pPr>
        <w:numPr>
          <w:ilvl w:val="0"/>
          <w:numId w:val="3"/>
        </w:numPr>
        <w:shd w:val="clear" w:color="auto" w:fill="FFFFFF"/>
        <w:spacing w:after="0" w:line="240" w:lineRule="auto"/>
        <w:ind w:left="270"/>
        <w:rPr>
          <w:rFonts w:ascii="Times New Roman" w:eastAsia="Times New Roman" w:hAnsi="Times New Roman" w:cs="Times New Roman"/>
          <w:color w:val="0F1111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F1111"/>
          <w:sz w:val="20"/>
          <w:szCs w:val="20"/>
          <w:lang w:eastAsia="tr-TR"/>
        </w:rPr>
        <w:t>500 mt kablo boyu</w:t>
      </w:r>
    </w:p>
    <w:p w14:paraId="4E2321C1" w14:textId="77777777" w:rsidR="00805E77" w:rsidRPr="00004277" w:rsidRDefault="00805E77" w:rsidP="00805E77">
      <w:pPr>
        <w:numPr>
          <w:ilvl w:val="0"/>
          <w:numId w:val="3"/>
        </w:numPr>
        <w:shd w:val="clear" w:color="auto" w:fill="FFFFFF"/>
        <w:spacing w:after="0" w:line="240" w:lineRule="auto"/>
        <w:ind w:left="270"/>
        <w:rPr>
          <w:rFonts w:ascii="Times New Roman" w:eastAsia="Times New Roman" w:hAnsi="Times New Roman" w:cs="Times New Roman"/>
          <w:color w:val="0F1111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F1111"/>
          <w:sz w:val="20"/>
          <w:szCs w:val="20"/>
          <w:lang w:eastAsia="tr-TR"/>
        </w:rPr>
        <w:t>23 awg</w:t>
      </w:r>
    </w:p>
    <w:p w14:paraId="34D2C460" w14:textId="77777777" w:rsidR="00805E77" w:rsidRPr="00004277" w:rsidRDefault="00805E77" w:rsidP="00805E77">
      <w:pPr>
        <w:numPr>
          <w:ilvl w:val="0"/>
          <w:numId w:val="3"/>
        </w:numPr>
        <w:shd w:val="clear" w:color="auto" w:fill="FFFFFF"/>
        <w:spacing w:after="0" w:line="240" w:lineRule="auto"/>
        <w:ind w:left="270"/>
        <w:rPr>
          <w:rFonts w:ascii="Times New Roman" w:eastAsia="Times New Roman" w:hAnsi="Times New Roman" w:cs="Times New Roman"/>
          <w:color w:val="0F1111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color w:val="0F1111"/>
          <w:sz w:val="20"/>
          <w:szCs w:val="20"/>
          <w:lang w:eastAsia="tr-TR"/>
        </w:rPr>
        <w:t>0.57 kesİt</w:t>
      </w:r>
    </w:p>
    <w:p w14:paraId="50839E60" w14:textId="77777777" w:rsidR="00805E77" w:rsidRDefault="00805E77" w:rsidP="00805E7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1F1F1F"/>
          <w:sz w:val="20"/>
          <w:szCs w:val="20"/>
          <w:lang w:eastAsia="tr-TR"/>
        </w:rPr>
      </w:pPr>
    </w:p>
    <w:p w14:paraId="78674FA7" w14:textId="4029F6F2" w:rsidR="00004277" w:rsidRPr="00004277" w:rsidRDefault="00004277" w:rsidP="00805E7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1F1F1F"/>
          <w:sz w:val="20"/>
          <w:szCs w:val="20"/>
          <w:lang w:eastAsia="tr-TR"/>
        </w:rPr>
      </w:pPr>
      <w:r w:rsidRPr="00004277">
        <w:rPr>
          <w:rFonts w:ascii="Times New Roman" w:eastAsia="Times New Roman" w:hAnsi="Times New Roman" w:cs="Times New Roman"/>
          <w:b/>
          <w:bCs/>
          <w:color w:val="1F1F1F"/>
          <w:sz w:val="20"/>
          <w:szCs w:val="20"/>
          <w:lang w:eastAsia="tr-TR"/>
        </w:rPr>
        <w:t>Bilgisayar Kasası 1 ADET</w:t>
      </w:r>
    </w:p>
    <w:p w14:paraId="6D33D6FE" w14:textId="77777777" w:rsidR="00004277" w:rsidRPr="00004277" w:rsidRDefault="00004277" w:rsidP="00004277">
      <w:pPr>
        <w:rPr>
          <w:rFonts w:ascii="Times New Roman" w:hAnsi="Times New Roman" w:cs="Times New Roman"/>
          <w:sz w:val="20"/>
          <w:szCs w:val="20"/>
        </w:rPr>
      </w:pPr>
      <w:r w:rsidRPr="00004277">
        <w:rPr>
          <w:rFonts w:ascii="Times New Roman" w:hAnsi="Times New Roman" w:cs="Times New Roman"/>
          <w:sz w:val="20"/>
          <w:szCs w:val="20"/>
        </w:rPr>
        <w:t>Intel Core i5 10400 işlemci</w:t>
      </w:r>
    </w:p>
    <w:p w14:paraId="78CBC64E" w14:textId="77777777" w:rsidR="00004277" w:rsidRPr="00004277" w:rsidRDefault="00004277" w:rsidP="00004277">
      <w:pPr>
        <w:rPr>
          <w:rFonts w:ascii="Times New Roman" w:hAnsi="Times New Roman" w:cs="Times New Roman"/>
          <w:sz w:val="20"/>
          <w:szCs w:val="20"/>
        </w:rPr>
      </w:pPr>
      <w:r w:rsidRPr="00004277">
        <w:rPr>
          <w:rFonts w:ascii="Times New Roman" w:hAnsi="Times New Roman" w:cs="Times New Roman"/>
          <w:sz w:val="20"/>
          <w:szCs w:val="20"/>
        </w:rPr>
        <w:t> 8GB Ram</w:t>
      </w:r>
    </w:p>
    <w:p w14:paraId="3C839E3D" w14:textId="77777777" w:rsidR="00004277" w:rsidRPr="00004277" w:rsidRDefault="00004277" w:rsidP="00004277">
      <w:pPr>
        <w:rPr>
          <w:rFonts w:ascii="Times New Roman" w:hAnsi="Times New Roman" w:cs="Times New Roman"/>
          <w:sz w:val="20"/>
          <w:szCs w:val="20"/>
        </w:rPr>
      </w:pPr>
      <w:r w:rsidRPr="00004277">
        <w:rPr>
          <w:rFonts w:ascii="Times New Roman" w:hAnsi="Times New Roman" w:cs="Times New Roman"/>
          <w:sz w:val="20"/>
          <w:szCs w:val="20"/>
        </w:rPr>
        <w:t>256GB SSD hardisk</w:t>
      </w:r>
    </w:p>
    <w:p w14:paraId="205A6666" w14:textId="77777777" w:rsidR="00004277" w:rsidRPr="00004277" w:rsidRDefault="00004277" w:rsidP="00004277">
      <w:pPr>
        <w:rPr>
          <w:rFonts w:ascii="Times New Roman" w:hAnsi="Times New Roman" w:cs="Times New Roman"/>
          <w:sz w:val="20"/>
          <w:szCs w:val="20"/>
        </w:rPr>
      </w:pPr>
      <w:r w:rsidRPr="00004277">
        <w:rPr>
          <w:rFonts w:ascii="Times New Roman" w:hAnsi="Times New Roman" w:cs="Times New Roman"/>
          <w:sz w:val="20"/>
          <w:szCs w:val="20"/>
        </w:rPr>
        <w:t>Gt740 4 GB 128 Bit Gddr5 Vga Hdmi Tek Fan Ekran Kartı</w:t>
      </w:r>
    </w:p>
    <w:p w14:paraId="47172189" w14:textId="77777777" w:rsidR="00004277" w:rsidRDefault="00004277" w:rsidP="00004277">
      <w:pPr>
        <w:rPr>
          <w:rFonts w:ascii="Times New Roman" w:hAnsi="Times New Roman" w:cs="Times New Roman"/>
          <w:sz w:val="20"/>
          <w:szCs w:val="20"/>
        </w:rPr>
      </w:pPr>
      <w:r w:rsidRPr="00004277">
        <w:rPr>
          <w:rFonts w:ascii="Times New Roman" w:hAnsi="Times New Roman" w:cs="Times New Roman"/>
          <w:sz w:val="20"/>
          <w:szCs w:val="20"/>
        </w:rPr>
        <w:t>TXCHK3SP300 K3 300W 1XUSB3.0 Kasa</w:t>
      </w:r>
    </w:p>
    <w:p w14:paraId="66A20967" w14:textId="4D3CA058" w:rsidR="00004277" w:rsidRPr="00004277" w:rsidRDefault="00004277" w:rsidP="00004277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004277">
        <w:rPr>
          <w:rFonts w:ascii="Times New Roman" w:hAnsi="Times New Roman" w:cs="Times New Roman"/>
          <w:b/>
          <w:bCs/>
          <w:sz w:val="20"/>
          <w:szCs w:val="20"/>
        </w:rPr>
        <w:t>Monitör 27 inç 1 ADET</w:t>
      </w:r>
    </w:p>
    <w:p w14:paraId="6196104C" w14:textId="55EE532C" w:rsidR="00004277" w:rsidRDefault="00D86070">
      <w:pPr>
        <w:rPr>
          <w:rFonts w:ascii="Times New Roman" w:hAnsi="Times New Roman" w:cs="Times New Roman"/>
          <w:sz w:val="20"/>
          <w:szCs w:val="20"/>
        </w:rPr>
      </w:pPr>
      <w:r w:rsidRPr="00D86070">
        <w:rPr>
          <w:rFonts w:ascii="Times New Roman" w:hAnsi="Times New Roman" w:cs="Times New Roman"/>
          <w:sz w:val="20"/>
          <w:szCs w:val="20"/>
        </w:rPr>
        <w:t>27-inç, QHD(2560x1440), 260Hz’e hız aşırtma (gerçek 240Hz), ELMB Sync, Freesync Premium™, 1ms (GTG), Variable Overdrive,%100 sRGB, DisplayHDR™ 400</w:t>
      </w:r>
    </w:p>
    <w:p w14:paraId="728F1DD2" w14:textId="77777777" w:rsidR="00004277" w:rsidRPr="004F2F63" w:rsidRDefault="00004277" w:rsidP="0000427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777FEA4" w14:textId="77777777" w:rsidR="00004277" w:rsidRPr="004F2F63" w:rsidRDefault="00004277" w:rsidP="0000427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1. İşin gerçekleşmesi için yüklenici kalemlerin ihale bedeli içinde olacağını kabul edecektir.</w:t>
      </w:r>
    </w:p>
    <w:p w14:paraId="5170D56F" w14:textId="77777777" w:rsidR="00004277" w:rsidRPr="004F2F63" w:rsidRDefault="00004277" w:rsidP="0000427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2. Teklifler KDV hariç verilecektir.</w:t>
      </w:r>
    </w:p>
    <w:p w14:paraId="70B8E6E7" w14:textId="77777777" w:rsidR="00004277" w:rsidRPr="004F2F63" w:rsidRDefault="00004277" w:rsidP="0000427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3. Teslimat ve nakliye yükleniciye ait olacaktır.</w:t>
      </w:r>
    </w:p>
    <w:p w14:paraId="007F151F" w14:textId="087CBC5A" w:rsidR="00004277" w:rsidRPr="004F2F63" w:rsidRDefault="00004277" w:rsidP="0000427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 xml:space="preserve">4. Ödeme fatura düzenlemesinden itibaren </w:t>
      </w:r>
      <w:r w:rsidR="00D86070">
        <w:rPr>
          <w:rFonts w:ascii="Times New Roman" w:hAnsi="Times New Roman" w:cs="Times New Roman"/>
          <w:sz w:val="20"/>
          <w:szCs w:val="20"/>
        </w:rPr>
        <w:t>60</w:t>
      </w:r>
      <w:r w:rsidRPr="004F2F63">
        <w:rPr>
          <w:rFonts w:ascii="Times New Roman" w:hAnsi="Times New Roman" w:cs="Times New Roman"/>
          <w:sz w:val="20"/>
          <w:szCs w:val="20"/>
        </w:rPr>
        <w:t xml:space="preserve"> gün içinde yapılacaktır. </w:t>
      </w:r>
    </w:p>
    <w:p w14:paraId="2659FAA3" w14:textId="77777777" w:rsidR="00004277" w:rsidRPr="004F2F63" w:rsidRDefault="00004277" w:rsidP="0000427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5. Ürünler siparişe istinaden 10 gün içinde teslim edilecektir.</w:t>
      </w:r>
    </w:p>
    <w:p w14:paraId="64F117C8" w14:textId="77777777" w:rsidR="00004277" w:rsidRPr="004F2F63" w:rsidRDefault="00004277" w:rsidP="0000427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6. Standartlar aksi belirtilmediği sürece, en son tarihli Türk Standartlar Enstitüsü standartları ya da eşdeğer Uluslar Arası standartlar geçerli olacaktır.</w:t>
      </w:r>
    </w:p>
    <w:p w14:paraId="102A2D76" w14:textId="77777777" w:rsidR="00004277" w:rsidRPr="004F2F63" w:rsidRDefault="00004277" w:rsidP="0000427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7. Söz konusu işte ulaşım, nakliye vb. sebeplerden dolayı Yüklenici ek ücret talep edemez. Her türlü ulaşım, taşıma vb. giderler Yükleniciye aittir.</w:t>
      </w:r>
    </w:p>
    <w:p w14:paraId="3D1EC2E9" w14:textId="77777777" w:rsidR="00004277" w:rsidRPr="004F2F63" w:rsidRDefault="00004277" w:rsidP="0000427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lastRenderedPageBreak/>
        <w:t>8. Sözleşme konusu işin bedelinin ödenmesi aşamasında doğacak Katma Değer Vergisi (KDV), ilgili mevzuatı çerçevesinde İdare tarafından yükleniciye ayrıca ödenir.</w:t>
      </w:r>
    </w:p>
    <w:p w14:paraId="60284394" w14:textId="77777777" w:rsidR="00004277" w:rsidRPr="004F2F63" w:rsidRDefault="00004277" w:rsidP="0000427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 xml:space="preserve">9. Yüklenicinin, teklif vermiş olduğu malı/hizmeti uygun olarak süresinde teslim etmemesi halinde, gecikilen her takvim günü için  teklif edilen toplam bedelin % </w:t>
      </w:r>
      <w:r w:rsidRPr="004F2F63">
        <w:rPr>
          <w:rFonts w:ascii="Times New Roman" w:hAnsi="Times New Roman" w:cs="Times New Roman"/>
          <w:b/>
          <w:bCs/>
          <w:sz w:val="20"/>
          <w:szCs w:val="20"/>
          <w:u w:val="dotted"/>
        </w:rPr>
        <w:t>2</w:t>
      </w:r>
      <w:r w:rsidRPr="004F2F63">
        <w:rPr>
          <w:rFonts w:ascii="Times New Roman" w:hAnsi="Times New Roman" w:cs="Times New Roman"/>
          <w:sz w:val="20"/>
          <w:szCs w:val="20"/>
        </w:rPr>
        <w:t xml:space="preserve"> (</w:t>
      </w:r>
      <w:r w:rsidRPr="004F2F63">
        <w:rPr>
          <w:rFonts w:ascii="Times New Roman" w:hAnsi="Times New Roman" w:cs="Times New Roman"/>
          <w:b/>
          <w:bCs/>
          <w:sz w:val="20"/>
          <w:szCs w:val="20"/>
          <w:u w:val="dotted"/>
        </w:rPr>
        <w:t xml:space="preserve">yüzde iki </w:t>
      </w:r>
      <w:r w:rsidRPr="004F2F63">
        <w:rPr>
          <w:rFonts w:ascii="Times New Roman" w:hAnsi="Times New Roman" w:cs="Times New Roman"/>
          <w:sz w:val="20"/>
          <w:szCs w:val="20"/>
        </w:rPr>
        <w:t>) oranında gecikme cezası uygulanır.</w:t>
      </w:r>
    </w:p>
    <w:p w14:paraId="03B563EE" w14:textId="77777777" w:rsidR="00004277" w:rsidRPr="004F2F63" w:rsidRDefault="00004277" w:rsidP="0000427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10. Alım yapılan malzeme Seferihisar Belediyesi Bilgi İşlem ekiplerince kontrolleri yapılarak gösterilen yere teslim edilecektir.</w:t>
      </w:r>
    </w:p>
    <w:p w14:paraId="60C748CC" w14:textId="77777777" w:rsidR="00004277" w:rsidRPr="004F2F63" w:rsidRDefault="00004277" w:rsidP="0000427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11. Ürünlerin tamamı tek seferde teslim edilecektir.</w:t>
      </w:r>
    </w:p>
    <w:p w14:paraId="5840A1CF" w14:textId="77777777" w:rsidR="00004277" w:rsidRPr="004F2F63" w:rsidRDefault="00004277" w:rsidP="0000427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12. Teslimatta Mal Alımları Muayene ve Kabul Yönetmeliği hükümleri geçerli olacaktır.</w:t>
      </w:r>
    </w:p>
    <w:p w14:paraId="428C6B06" w14:textId="77777777" w:rsidR="00004277" w:rsidRPr="004F2F63" w:rsidRDefault="00004277" w:rsidP="0000427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13. Teklif veren istekli firma alımın kendisinde kalması durumunda şartname ve genel hususları kabul etmiş sayılır.</w:t>
      </w:r>
    </w:p>
    <w:p w14:paraId="1FF2A371" w14:textId="77777777" w:rsidR="00004277" w:rsidRPr="004F2F63" w:rsidRDefault="00004277" w:rsidP="0000427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14. Teklifler 60 gün geçerlidir.</w:t>
      </w:r>
    </w:p>
    <w:p w14:paraId="3A74ECDC" w14:textId="77777777" w:rsidR="00004277" w:rsidRPr="004F2F63" w:rsidRDefault="00004277" w:rsidP="0000427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2AF805A" w14:textId="3D39D309" w:rsidR="00004277" w:rsidRPr="004F2F63" w:rsidRDefault="00004277" w:rsidP="00004277">
      <w:pPr>
        <w:pStyle w:val="ListeParagraf"/>
        <w:numPr>
          <w:ilvl w:val="0"/>
          <w:numId w:val="4"/>
        </w:numPr>
        <w:spacing w:after="0" w:line="278" w:lineRule="auto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Ürün</w:t>
      </w:r>
      <w:r w:rsidR="00D86070">
        <w:rPr>
          <w:rFonts w:ascii="Times New Roman" w:hAnsi="Times New Roman" w:cs="Times New Roman"/>
          <w:sz w:val="20"/>
          <w:szCs w:val="20"/>
        </w:rPr>
        <w:t>ler</w:t>
      </w:r>
      <w:r w:rsidRPr="004F2F63">
        <w:rPr>
          <w:rFonts w:ascii="Times New Roman" w:hAnsi="Times New Roman" w:cs="Times New Roman"/>
          <w:sz w:val="20"/>
          <w:szCs w:val="20"/>
        </w:rPr>
        <w:t xml:space="preserve"> 2 yıl garantili olacaktır.</w:t>
      </w:r>
    </w:p>
    <w:p w14:paraId="11DBBAAA" w14:textId="77777777" w:rsidR="00004277" w:rsidRPr="004F2F63" w:rsidRDefault="00004277" w:rsidP="00004277">
      <w:pPr>
        <w:pStyle w:val="ListeParagraf"/>
        <w:numPr>
          <w:ilvl w:val="0"/>
          <w:numId w:val="4"/>
        </w:numPr>
        <w:spacing w:after="0" w:line="278" w:lineRule="auto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Ürün kutulu, yeni ve kullanılmamış olacaktır.</w:t>
      </w:r>
    </w:p>
    <w:p w14:paraId="69796E73" w14:textId="77777777" w:rsidR="00004277" w:rsidRPr="00004277" w:rsidRDefault="00004277">
      <w:pPr>
        <w:rPr>
          <w:rFonts w:ascii="Times New Roman" w:hAnsi="Times New Roman" w:cs="Times New Roman"/>
          <w:sz w:val="20"/>
          <w:szCs w:val="20"/>
        </w:rPr>
      </w:pPr>
    </w:p>
    <w:p w14:paraId="43459FE9" w14:textId="77777777" w:rsidR="00CA7B41" w:rsidRPr="00004277" w:rsidRDefault="00CA7B41">
      <w:pPr>
        <w:rPr>
          <w:rFonts w:ascii="Times New Roman" w:hAnsi="Times New Roman" w:cs="Times New Roman"/>
          <w:sz w:val="20"/>
          <w:szCs w:val="20"/>
        </w:rPr>
      </w:pPr>
    </w:p>
    <w:p w14:paraId="6114981E" w14:textId="77777777" w:rsidR="00CA7B41" w:rsidRPr="00004277" w:rsidRDefault="00CA7B41">
      <w:pPr>
        <w:rPr>
          <w:rFonts w:ascii="Times New Roman" w:hAnsi="Times New Roman" w:cs="Times New Roman"/>
          <w:sz w:val="20"/>
          <w:szCs w:val="20"/>
        </w:rPr>
      </w:pPr>
    </w:p>
    <w:sectPr w:rsidR="00CA7B41" w:rsidRPr="000042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008E"/>
    <w:multiLevelType w:val="multilevel"/>
    <w:tmpl w:val="00308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892DBC"/>
    <w:multiLevelType w:val="multilevel"/>
    <w:tmpl w:val="9D289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743EA7"/>
    <w:multiLevelType w:val="multilevel"/>
    <w:tmpl w:val="BD26E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A0368B9"/>
    <w:multiLevelType w:val="hybridMultilevel"/>
    <w:tmpl w:val="9AD6AD8E"/>
    <w:lvl w:ilvl="0" w:tplc="E7728764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696882">
    <w:abstractNumId w:val="1"/>
  </w:num>
  <w:num w:numId="2" w16cid:durableId="444813557">
    <w:abstractNumId w:val="2"/>
  </w:num>
  <w:num w:numId="3" w16cid:durableId="1893694770">
    <w:abstractNumId w:val="0"/>
  </w:num>
  <w:num w:numId="4" w16cid:durableId="6543410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7B41"/>
    <w:rsid w:val="00004277"/>
    <w:rsid w:val="00123B75"/>
    <w:rsid w:val="003B1208"/>
    <w:rsid w:val="00597170"/>
    <w:rsid w:val="00805E77"/>
    <w:rsid w:val="009E6526"/>
    <w:rsid w:val="00CA7B41"/>
    <w:rsid w:val="00D8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8E1ED"/>
  <w15:docId w15:val="{2B450558-8BBD-4FD5-B0A8-533211123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805E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05E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05E7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805E77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semiHidden/>
    <w:rsid w:val="00805E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-size-large">
    <w:name w:val="a-size-large"/>
    <w:basedOn w:val="VarsaylanParagrafYazTipi"/>
    <w:rsid w:val="00805E77"/>
  </w:style>
  <w:style w:type="character" w:customStyle="1" w:styleId="a-size-base">
    <w:name w:val="a-size-base"/>
    <w:basedOn w:val="VarsaylanParagrafYazTipi"/>
    <w:rsid w:val="00805E77"/>
  </w:style>
  <w:style w:type="character" w:customStyle="1" w:styleId="a-list-item">
    <w:name w:val="a-list-item"/>
    <w:basedOn w:val="VarsaylanParagrafYazTipi"/>
    <w:rsid w:val="00805E77"/>
  </w:style>
  <w:style w:type="character" w:customStyle="1" w:styleId="caretnext">
    <w:name w:val="caretnext"/>
    <w:basedOn w:val="VarsaylanParagrafYazTipi"/>
    <w:rsid w:val="00805E77"/>
  </w:style>
  <w:style w:type="character" w:styleId="Kpr">
    <w:name w:val="Hyperlink"/>
    <w:basedOn w:val="VarsaylanParagrafYazTipi"/>
    <w:uiPriority w:val="99"/>
    <w:semiHidden/>
    <w:unhideWhenUsed/>
    <w:rsid w:val="00805E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95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55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73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72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7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0309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8902">
          <w:marLeft w:val="150"/>
          <w:marRight w:val="15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54795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74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7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9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516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single" w:sz="24" w:space="9" w:color="FFFFFF"/>
                                <w:bottom w:val="none" w:sz="0" w:space="8" w:color="FFFFFF"/>
                                <w:right w:val="none" w:sz="0" w:space="31" w:color="FFFFFF"/>
                              </w:divBdr>
                            </w:div>
                            <w:div w:id="2090498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none" w:sz="0" w:space="31" w:color="FFFFFF"/>
                                <w:bottom w:val="none" w:sz="0" w:space="8" w:color="FFFFFF"/>
                                <w:right w:val="single" w:sz="24" w:space="9" w:color="FFFFFF"/>
                              </w:divBdr>
                            </w:div>
                          </w:divsChild>
                        </w:div>
                        <w:div w:id="1621715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40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single" w:sz="24" w:space="9" w:color="FFFFFF"/>
                                <w:bottom w:val="none" w:sz="0" w:space="8" w:color="FFFFFF"/>
                                <w:right w:val="none" w:sz="0" w:space="31" w:color="FFFFFF"/>
                              </w:divBdr>
                            </w:div>
                            <w:div w:id="35030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none" w:sz="0" w:space="31" w:color="FFFFFF"/>
                                <w:bottom w:val="none" w:sz="0" w:space="8" w:color="FFFFFF"/>
                                <w:right w:val="single" w:sz="24" w:space="9" w:color="FFFFFF"/>
                              </w:divBdr>
                            </w:div>
                          </w:divsChild>
                        </w:div>
                        <w:div w:id="1569998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75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single" w:sz="24" w:space="9" w:color="FFFFFF"/>
                                <w:bottom w:val="none" w:sz="0" w:space="8" w:color="FFFFFF"/>
                                <w:right w:val="none" w:sz="0" w:space="31" w:color="FFFFFF"/>
                              </w:divBdr>
                            </w:div>
                            <w:div w:id="1045059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none" w:sz="0" w:space="31" w:color="FFFFFF"/>
                                <w:bottom w:val="none" w:sz="0" w:space="8" w:color="FFFFFF"/>
                                <w:right w:val="single" w:sz="24" w:space="9" w:color="FFFFFF"/>
                              </w:divBdr>
                            </w:div>
                          </w:divsChild>
                        </w:div>
                        <w:div w:id="1450706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37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single" w:sz="24" w:space="9" w:color="FFFFFF"/>
                                <w:bottom w:val="none" w:sz="0" w:space="8" w:color="FFFFFF"/>
                                <w:right w:val="none" w:sz="0" w:space="31" w:color="FFFFFF"/>
                              </w:divBdr>
                            </w:div>
                            <w:div w:id="1524394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none" w:sz="0" w:space="31" w:color="FFFFFF"/>
                                <w:bottom w:val="none" w:sz="0" w:space="8" w:color="FFFFFF"/>
                                <w:right w:val="single" w:sz="24" w:space="9" w:color="FFFFFF"/>
                              </w:divBdr>
                            </w:div>
                          </w:divsChild>
                        </w:div>
                        <w:div w:id="2115400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56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single" w:sz="24" w:space="9" w:color="FFFFFF"/>
                                <w:bottom w:val="none" w:sz="0" w:space="8" w:color="FFFFFF"/>
                                <w:right w:val="none" w:sz="0" w:space="31" w:color="FFFFFF"/>
                              </w:divBdr>
                            </w:div>
                            <w:div w:id="361713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none" w:sz="0" w:space="31" w:color="FFFFFF"/>
                                <w:bottom w:val="none" w:sz="0" w:space="8" w:color="FFFFFF"/>
                                <w:right w:val="single" w:sz="24" w:space="9" w:color="FFFFFF"/>
                              </w:divBdr>
                            </w:div>
                          </w:divsChild>
                        </w:div>
                        <w:div w:id="20128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977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single" w:sz="24" w:space="9" w:color="FFFFFF"/>
                                <w:bottom w:val="none" w:sz="0" w:space="8" w:color="FFFFFF"/>
                                <w:right w:val="none" w:sz="0" w:space="31" w:color="FFFFFF"/>
                              </w:divBdr>
                            </w:div>
                            <w:div w:id="1624995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none" w:sz="0" w:space="31" w:color="FFFFFF"/>
                                <w:bottom w:val="none" w:sz="0" w:space="8" w:color="FFFFFF"/>
                                <w:right w:val="single" w:sz="24" w:space="9" w:color="FFFFFF"/>
                              </w:divBdr>
                            </w:div>
                          </w:divsChild>
                        </w:div>
                        <w:div w:id="63067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632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single" w:sz="24" w:space="9" w:color="FFFFFF"/>
                                <w:bottom w:val="none" w:sz="0" w:space="8" w:color="FFFFFF"/>
                                <w:right w:val="none" w:sz="0" w:space="31" w:color="FFFFFF"/>
                              </w:divBdr>
                            </w:div>
                            <w:div w:id="1114056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none" w:sz="0" w:space="31" w:color="FFFFFF"/>
                                <w:bottom w:val="none" w:sz="0" w:space="8" w:color="FFFFFF"/>
                                <w:right w:val="single" w:sz="24" w:space="9" w:color="FFFFFF"/>
                              </w:divBdr>
                            </w:div>
                          </w:divsChild>
                        </w:div>
                        <w:div w:id="663237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322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single" w:sz="24" w:space="9" w:color="FFFFFF"/>
                                <w:bottom w:val="none" w:sz="0" w:space="8" w:color="FFFFFF"/>
                                <w:right w:val="none" w:sz="0" w:space="31" w:color="FFFFFF"/>
                              </w:divBdr>
                            </w:div>
                            <w:div w:id="712731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none" w:sz="0" w:space="31" w:color="FFFFFF"/>
                                <w:bottom w:val="none" w:sz="0" w:space="8" w:color="FFFFFF"/>
                                <w:right w:val="single" w:sz="24" w:space="9" w:color="FFFFFF"/>
                              </w:divBdr>
                            </w:div>
                          </w:divsChild>
                        </w:div>
                        <w:div w:id="92642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127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single" w:sz="24" w:space="9" w:color="FFFFFF"/>
                                <w:bottom w:val="none" w:sz="0" w:space="8" w:color="FFFFFF"/>
                                <w:right w:val="none" w:sz="0" w:space="31" w:color="FFFFFF"/>
                              </w:divBdr>
                            </w:div>
                            <w:div w:id="2438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none" w:sz="0" w:space="31" w:color="FFFFFF"/>
                                <w:bottom w:val="none" w:sz="0" w:space="8" w:color="FFFFFF"/>
                                <w:right w:val="single" w:sz="24" w:space="9" w:color="FFFFFF"/>
                              </w:divBdr>
                            </w:div>
                          </w:divsChild>
                        </w:div>
                        <w:div w:id="429473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921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single" w:sz="24" w:space="9" w:color="FFFFFF"/>
                                <w:bottom w:val="none" w:sz="0" w:space="8" w:color="FFFFFF"/>
                                <w:right w:val="none" w:sz="0" w:space="31" w:color="FFFFFF"/>
                              </w:divBdr>
                            </w:div>
                            <w:div w:id="1215846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none" w:sz="0" w:space="31" w:color="FFFFFF"/>
                                <w:bottom w:val="none" w:sz="0" w:space="8" w:color="FFFFFF"/>
                                <w:right w:val="single" w:sz="24" w:space="9" w:color="FFFFFF"/>
                              </w:divBdr>
                            </w:div>
                          </w:divsChild>
                        </w:div>
                        <w:div w:id="64253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726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single" w:sz="24" w:space="9" w:color="FFFFFF"/>
                                <w:bottom w:val="none" w:sz="0" w:space="8" w:color="FFFFFF"/>
                                <w:right w:val="none" w:sz="0" w:space="31" w:color="FFFFFF"/>
                              </w:divBdr>
                            </w:div>
                            <w:div w:id="771709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none" w:sz="0" w:space="31" w:color="FFFFFF"/>
                                <w:bottom w:val="none" w:sz="0" w:space="8" w:color="FFFFFF"/>
                                <w:right w:val="single" w:sz="24" w:space="9" w:color="FFFFFF"/>
                              </w:divBdr>
                            </w:div>
                          </w:divsChild>
                        </w:div>
                        <w:div w:id="159654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89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single" w:sz="24" w:space="9" w:color="FFFFFF"/>
                                <w:bottom w:val="none" w:sz="0" w:space="8" w:color="FFFFFF"/>
                                <w:right w:val="none" w:sz="0" w:space="31" w:color="FFFFFF"/>
                              </w:divBdr>
                            </w:div>
                            <w:div w:id="1829513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none" w:sz="0" w:space="31" w:color="FFFFFF"/>
                                <w:bottom w:val="none" w:sz="0" w:space="8" w:color="FFFFFF"/>
                                <w:right w:val="single" w:sz="24" w:space="9" w:color="FFFFFF"/>
                              </w:divBdr>
                            </w:div>
                          </w:divsChild>
                        </w:div>
                        <w:div w:id="54460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81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single" w:sz="24" w:space="9" w:color="FFFFFF"/>
                                <w:bottom w:val="none" w:sz="0" w:space="8" w:color="FFFFFF"/>
                                <w:right w:val="none" w:sz="0" w:space="31" w:color="FFFFFF"/>
                              </w:divBdr>
                            </w:div>
                            <w:div w:id="100401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none" w:sz="0" w:space="31" w:color="FFFFFF"/>
                                <w:bottom w:val="none" w:sz="0" w:space="8" w:color="FFFFFF"/>
                                <w:right w:val="single" w:sz="24" w:space="9" w:color="FFFFFF"/>
                              </w:divBdr>
                            </w:div>
                          </w:divsChild>
                        </w:div>
                        <w:div w:id="37585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540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single" w:sz="24" w:space="9" w:color="FFFFFF"/>
                                <w:bottom w:val="none" w:sz="0" w:space="8" w:color="FFFFFF"/>
                                <w:right w:val="none" w:sz="0" w:space="31" w:color="FFFFFF"/>
                              </w:divBdr>
                            </w:div>
                            <w:div w:id="156727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none" w:sz="0" w:space="31" w:color="FFFFFF"/>
                                <w:bottom w:val="none" w:sz="0" w:space="8" w:color="FFFFFF"/>
                                <w:right w:val="single" w:sz="24" w:space="9" w:color="FFFFFF"/>
                              </w:divBdr>
                            </w:div>
                          </w:divsChild>
                        </w:div>
                        <w:div w:id="149457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057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single" w:sz="24" w:space="9" w:color="FFFFFF"/>
                                <w:bottom w:val="none" w:sz="0" w:space="8" w:color="FFFFFF"/>
                                <w:right w:val="none" w:sz="0" w:space="31" w:color="FFFFFF"/>
                              </w:divBdr>
                            </w:div>
                            <w:div w:id="67241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none" w:sz="0" w:space="31" w:color="FFFFFF"/>
                                <w:bottom w:val="none" w:sz="0" w:space="8" w:color="FFFFFF"/>
                                <w:right w:val="single" w:sz="24" w:space="9" w:color="FFFFFF"/>
                              </w:divBdr>
                            </w:div>
                          </w:divsChild>
                        </w:div>
                        <w:div w:id="1597013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136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single" w:sz="24" w:space="9" w:color="FFFFFF"/>
                                <w:bottom w:val="none" w:sz="0" w:space="8" w:color="FFFFFF"/>
                                <w:right w:val="none" w:sz="0" w:space="31" w:color="FFFFFF"/>
                              </w:divBdr>
                            </w:div>
                            <w:div w:id="25139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none" w:sz="0" w:space="31" w:color="FFFFFF"/>
                                <w:bottom w:val="none" w:sz="0" w:space="8" w:color="FFFFFF"/>
                                <w:right w:val="single" w:sz="24" w:space="9" w:color="FFFFFF"/>
                              </w:divBdr>
                            </w:div>
                          </w:divsChild>
                        </w:div>
                        <w:div w:id="12412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335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single" w:sz="24" w:space="9" w:color="FFFFFF"/>
                                <w:bottom w:val="none" w:sz="0" w:space="8" w:color="FFFFFF"/>
                                <w:right w:val="none" w:sz="0" w:space="31" w:color="FFFFFF"/>
                              </w:divBdr>
                            </w:div>
                            <w:div w:id="708068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none" w:sz="0" w:space="31" w:color="FFFFFF"/>
                                <w:bottom w:val="none" w:sz="0" w:space="8" w:color="FFFFFF"/>
                                <w:right w:val="single" w:sz="24" w:space="9" w:color="FFFFFF"/>
                              </w:divBdr>
                            </w:div>
                          </w:divsChild>
                        </w:div>
                        <w:div w:id="47221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50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single" w:sz="24" w:space="9" w:color="FFFFFF"/>
                                <w:bottom w:val="none" w:sz="0" w:space="8" w:color="FFFFFF"/>
                                <w:right w:val="none" w:sz="0" w:space="31" w:color="FFFFFF"/>
                              </w:divBdr>
                            </w:div>
                            <w:div w:id="80435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none" w:sz="0" w:space="31" w:color="FFFFFF"/>
                                <w:bottom w:val="none" w:sz="0" w:space="8" w:color="FFFFFF"/>
                                <w:right w:val="single" w:sz="24" w:space="9" w:color="FFFFFF"/>
                              </w:divBdr>
                            </w:div>
                          </w:divsChild>
                        </w:div>
                        <w:div w:id="65996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822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single" w:sz="24" w:space="9" w:color="FFFFFF"/>
                                <w:bottom w:val="none" w:sz="0" w:space="8" w:color="FFFFFF"/>
                                <w:right w:val="none" w:sz="0" w:space="31" w:color="FFFFFF"/>
                              </w:divBdr>
                            </w:div>
                            <w:div w:id="83376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none" w:sz="0" w:space="31" w:color="FFFFFF"/>
                                <w:bottom w:val="none" w:sz="0" w:space="8" w:color="FFFFFF"/>
                                <w:right w:val="single" w:sz="24" w:space="9" w:color="FFFFFF"/>
                              </w:divBdr>
                            </w:div>
                          </w:divsChild>
                        </w:div>
                        <w:div w:id="177643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904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single" w:sz="24" w:space="9" w:color="FFFFFF"/>
                                <w:bottom w:val="none" w:sz="0" w:space="8" w:color="FFFFFF"/>
                                <w:right w:val="none" w:sz="0" w:space="31" w:color="FFFFFF"/>
                              </w:divBdr>
                            </w:div>
                            <w:div w:id="1099988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none" w:sz="0" w:space="31" w:color="FFFFFF"/>
                                <w:bottom w:val="none" w:sz="0" w:space="8" w:color="FFFFFF"/>
                                <w:right w:val="single" w:sz="24" w:space="9" w:color="FFFFFF"/>
                              </w:divBdr>
                            </w:div>
                          </w:divsChild>
                        </w:div>
                        <w:div w:id="190587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117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single" w:sz="24" w:space="9" w:color="FFFFFF"/>
                                <w:bottom w:val="none" w:sz="0" w:space="8" w:color="FFFFFF"/>
                                <w:right w:val="none" w:sz="0" w:space="31" w:color="FFFFFF"/>
                              </w:divBdr>
                            </w:div>
                            <w:div w:id="2333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FFFFFF"/>
                                <w:left w:val="none" w:sz="0" w:space="31" w:color="FFFFFF"/>
                                <w:bottom w:val="none" w:sz="0" w:space="8" w:color="FFFFFF"/>
                                <w:right w:val="single" w:sz="24" w:space="9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6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118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69691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6583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498</Words>
  <Characters>2843</Characters>
  <Application>Microsoft Office Word</Application>
  <DocSecurity>0</DocSecurity>
  <Lines>23</Lines>
  <Paragraphs>6</Paragraphs>
  <ScaleCrop>false</ScaleCrop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Oktay YEŞİLÇAYIR</dc:creator>
  <cp:lastModifiedBy>Ergin DOGAN</cp:lastModifiedBy>
  <cp:revision>8</cp:revision>
  <dcterms:created xsi:type="dcterms:W3CDTF">2025-03-18T06:26:00Z</dcterms:created>
  <dcterms:modified xsi:type="dcterms:W3CDTF">2025-07-21T12:05:00Z</dcterms:modified>
</cp:coreProperties>
</file>